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EC21C" w14:textId="77777777" w:rsidR="00B23394" w:rsidRDefault="00B23394" w:rsidP="00B23394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bCs/>
          <w:color w:val="79BEC8"/>
          <w:sz w:val="27"/>
          <w:szCs w:val="27"/>
        </w:rPr>
      </w:pPr>
      <w:r>
        <w:rPr>
          <w:rFonts w:ascii="Arial" w:eastAsia="Times New Roman" w:hAnsi="Arial" w:cs="Arial"/>
          <w:b/>
          <w:bCs/>
          <w:noProof/>
          <w:color w:val="79BEC8"/>
          <w:sz w:val="27"/>
          <w:szCs w:val="27"/>
        </w:rPr>
        <w:drawing>
          <wp:inline distT="0" distB="0" distL="0" distR="0" wp14:anchorId="044552C0" wp14:editId="728454E8">
            <wp:extent cx="5943600" cy="2197292"/>
            <wp:effectExtent l="0" t="0" r="0" b="12700"/>
            <wp:docPr id="6" name="Picture 6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AE18" w14:textId="77777777" w:rsidR="00B23394" w:rsidRPr="00B23394" w:rsidRDefault="00B23394" w:rsidP="00B23394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666666"/>
          <w:sz w:val="21"/>
          <w:szCs w:val="21"/>
        </w:rPr>
      </w:pPr>
      <w:r w:rsidRPr="00B23394">
        <w:rPr>
          <w:rFonts w:ascii="Arial" w:hAnsi="Arial" w:cs="Arial"/>
          <w:b/>
          <w:bCs/>
          <w:color w:val="79BEC8"/>
          <w:sz w:val="27"/>
          <w:szCs w:val="27"/>
        </w:rPr>
        <w:t>Week in Review</w:t>
      </w:r>
    </w:p>
    <w:p w14:paraId="5918CD92" w14:textId="77777777" w:rsidR="00B23394" w:rsidRPr="00B23394" w:rsidRDefault="00B23394" w:rsidP="00B23394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666666"/>
          <w:sz w:val="21"/>
          <w:szCs w:val="21"/>
        </w:rPr>
      </w:pPr>
      <w:r w:rsidRPr="00B23394">
        <w:rPr>
          <w:rFonts w:ascii="Arial" w:hAnsi="Arial" w:cs="Arial"/>
          <w:b/>
          <w:bCs/>
          <w:color w:val="666666"/>
          <w:sz w:val="21"/>
          <w:szCs w:val="21"/>
        </w:rPr>
        <w:t>Friday, August 11</w:t>
      </w:r>
    </w:p>
    <w:p w14:paraId="279347BC" w14:textId="77777777" w:rsidR="00B23394" w:rsidRPr="00B23394" w:rsidRDefault="00B23394" w:rsidP="00B2339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President Trump </w:t>
      </w:r>
      <w:hyperlink r:id="rId6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said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that the U.S. military was “locked and loaded” in the event of an attack, </w:t>
      </w:r>
      <w:hyperlink r:id="rId7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later adding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that North Korean leader Kim Jong Un “will regret it fast” if he attacks or issues an “overt threat” to Guam or a U.S. ally</w:t>
      </w:r>
    </w:p>
    <w:p w14:paraId="5833CE23" w14:textId="77777777" w:rsidR="00B23394" w:rsidRPr="00B23394" w:rsidRDefault="00B23394" w:rsidP="00B2339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Senate Leadership Fund, a super PAC, </w:t>
      </w:r>
      <w:hyperlink r:id="rId8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expressed interest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in musician Kid Rock’s proposed Senate run</w:t>
      </w:r>
    </w:p>
    <w:p w14:paraId="5678028F" w14:textId="77777777" w:rsidR="00B23394" w:rsidRPr="00B23394" w:rsidRDefault="00B23394" w:rsidP="00B2339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The House Freedom Caucus </w:t>
      </w:r>
      <w:hyperlink r:id="rId9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filed a petition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calling for a House vote to repeal the Affordable Care Act</w:t>
      </w:r>
    </w:p>
    <w:p w14:paraId="55070CBA" w14:textId="77777777" w:rsidR="00B23394" w:rsidRPr="00B23394" w:rsidRDefault="00B23394" w:rsidP="00B2339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Reuters </w:t>
      </w:r>
      <w:hyperlink r:id="rId10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reports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that Trump will send his son-in-law and adviser, Jared Kushner, to the Middle East soon to help facilitate Israeli-Palestinian peace talks</w:t>
      </w:r>
    </w:p>
    <w:p w14:paraId="0A80212D" w14:textId="77777777" w:rsidR="00B23394" w:rsidRDefault="00B23394" w:rsidP="00B2339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Trump </w:t>
      </w:r>
      <w:hyperlink r:id="rId11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reportedly plans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to return to Washington for a brief visit on Monday, interrupting a two-day trip to New York</w:t>
      </w:r>
    </w:p>
    <w:p w14:paraId="70857A82" w14:textId="77777777" w:rsidR="00B23394" w:rsidRPr="00B23394" w:rsidRDefault="00B23394" w:rsidP="00B23394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666666"/>
          <w:sz w:val="21"/>
          <w:szCs w:val="21"/>
        </w:rPr>
      </w:pPr>
      <w:r w:rsidRPr="00B23394">
        <w:rPr>
          <w:rFonts w:ascii="Arial" w:hAnsi="Arial" w:cs="Arial"/>
          <w:b/>
          <w:bCs/>
          <w:color w:val="666666"/>
          <w:sz w:val="21"/>
          <w:szCs w:val="21"/>
        </w:rPr>
        <w:t>Monday, August 14</w:t>
      </w:r>
    </w:p>
    <w:p w14:paraId="4BB9D226" w14:textId="77777777" w:rsidR="00B23394" w:rsidRPr="00B23394" w:rsidRDefault="00B23394" w:rsidP="00B2339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President Trump </w:t>
      </w:r>
      <w:hyperlink r:id="rId12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specifically denounced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“the KKK, neo-Nazis, white supremacists, and other hate groups” for inciting violence in Charlottesville, Virginia, over the weekend—two days after he gave a </w:t>
      </w:r>
      <w:hyperlink r:id="rId13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statement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condemning violence “on many sides”</w:t>
      </w:r>
    </w:p>
    <w:p w14:paraId="32BFDEA3" w14:textId="77777777" w:rsidR="00B23394" w:rsidRPr="00B23394" w:rsidRDefault="00B23394" w:rsidP="00B2339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Trump </w:t>
      </w:r>
      <w:hyperlink r:id="rId14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attacked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Kenneth Frazier, the CEO of Merck pharmaceuticals, on Twitter, after the executive announced he was resigning from a position on the president’s Manufacturing Jobs Initiative to “take a stand against intolerance and extremism”</w:t>
      </w:r>
    </w:p>
    <w:p w14:paraId="05CCDD19" w14:textId="77777777" w:rsidR="00B23394" w:rsidRPr="00B23394" w:rsidRDefault="00B23394" w:rsidP="00B2339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He also </w:t>
      </w:r>
      <w:hyperlink r:id="rId15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sent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 xml:space="preserve"> a </w:t>
      </w:r>
      <w:proofErr w:type="spellStart"/>
      <w:r w:rsidRPr="00B23394">
        <w:rPr>
          <w:rFonts w:ascii="Arial" w:eastAsia="Times New Roman" w:hAnsi="Arial" w:cs="Arial"/>
          <w:color w:val="666666"/>
          <w:sz w:val="21"/>
          <w:szCs w:val="21"/>
        </w:rPr>
        <w:t>robocall</w:t>
      </w:r>
      <w:proofErr w:type="spellEnd"/>
      <w:r w:rsidRPr="00B23394">
        <w:rPr>
          <w:rFonts w:ascii="Arial" w:eastAsia="Times New Roman" w:hAnsi="Arial" w:cs="Arial"/>
          <w:color w:val="666666"/>
          <w:sz w:val="21"/>
          <w:szCs w:val="21"/>
        </w:rPr>
        <w:t xml:space="preserve"> in support of Alabama Senator Luther Strange, a day ahead of the state’s GOP primary</w:t>
      </w:r>
    </w:p>
    <w:p w14:paraId="1F4ABF4E" w14:textId="77777777" w:rsidR="00B23394" w:rsidRPr="00B23394" w:rsidRDefault="00B23394" w:rsidP="00B2339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The FBI </w:t>
      </w:r>
      <w:hyperlink r:id="rId16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arrested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a man for attempting to detonate what he thought was a bomb outside a bank in Oklahoma City</w:t>
      </w:r>
    </w:p>
    <w:p w14:paraId="1199E828" w14:textId="77777777" w:rsidR="00B23394" w:rsidRPr="00B23394" w:rsidRDefault="00B23394" w:rsidP="00B2339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Trump told Fox News that he is “</w:t>
      </w:r>
      <w:hyperlink r:id="rId17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seriously considering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 xml:space="preserve">” pardoning former Sheriff Joe </w:t>
      </w:r>
      <w:proofErr w:type="spellStart"/>
      <w:r w:rsidRPr="00B23394">
        <w:rPr>
          <w:rFonts w:ascii="Arial" w:eastAsia="Times New Roman" w:hAnsi="Arial" w:cs="Arial"/>
          <w:color w:val="666666"/>
          <w:sz w:val="21"/>
          <w:szCs w:val="21"/>
        </w:rPr>
        <w:t>Arpaio</w:t>
      </w:r>
      <w:proofErr w:type="spellEnd"/>
      <w:r w:rsidRPr="00B23394">
        <w:rPr>
          <w:rFonts w:ascii="Arial" w:eastAsia="Times New Roman" w:hAnsi="Arial" w:cs="Arial"/>
          <w:color w:val="666666"/>
          <w:sz w:val="21"/>
          <w:szCs w:val="21"/>
        </w:rPr>
        <w:t>, who was convicted of disregarding a judge’s order to stop conducting anti-immigrant traffic patrols</w:t>
      </w:r>
    </w:p>
    <w:p w14:paraId="586C11AF" w14:textId="77777777" w:rsidR="00B23394" w:rsidRPr="00B23394" w:rsidRDefault="00B23394" w:rsidP="00B23394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666666"/>
          <w:sz w:val="21"/>
          <w:szCs w:val="21"/>
        </w:rPr>
      </w:pPr>
      <w:r w:rsidRPr="00B23394">
        <w:rPr>
          <w:rFonts w:ascii="Arial" w:hAnsi="Arial" w:cs="Arial"/>
          <w:b/>
          <w:bCs/>
          <w:color w:val="666666"/>
          <w:sz w:val="21"/>
          <w:szCs w:val="21"/>
        </w:rPr>
        <w:t>Tuesday, August 15</w:t>
      </w:r>
    </w:p>
    <w:p w14:paraId="44EF4788" w14:textId="77777777" w:rsidR="00B23394" w:rsidRPr="00B23394" w:rsidRDefault="00B23394" w:rsidP="00B233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lastRenderedPageBreak/>
        <w:t>During a news conference, President Trump </w:t>
      </w:r>
      <w:hyperlink r:id="rId18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again asserted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that there was “blame on both sides” for the violence in Charlottesville, Virginia, over the weekend, adding that the “alt-left” should also be held accountable</w:t>
      </w:r>
    </w:p>
    <w:p w14:paraId="2A9807E5" w14:textId="77777777" w:rsidR="00B23394" w:rsidRPr="00B23394" w:rsidRDefault="00B23394" w:rsidP="00B233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Earlier in the day, Trump </w:t>
      </w:r>
      <w:hyperlink r:id="rId19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blasted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business leaders who have </w:t>
      </w:r>
      <w:hyperlink r:id="rId20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resigned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from the American Manufacturing Council over his response to the weekend’s unrest</w:t>
      </w:r>
    </w:p>
    <w:p w14:paraId="2573ADB7" w14:textId="77777777" w:rsidR="00B23394" w:rsidRPr="00B23394" w:rsidRDefault="00B23394" w:rsidP="00B233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He also </w:t>
      </w:r>
      <w:hyperlink r:id="rId21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reaffirmed his support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for Alabama Senator Luther Strange, as voters headed to the polls to cast their ballot in the state’s </w:t>
      </w:r>
      <w:hyperlink r:id="rId22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special election primary</w:t>
        </w:r>
      </w:hyperlink>
    </w:p>
    <w:p w14:paraId="61DC10EE" w14:textId="77777777" w:rsidR="00B23394" w:rsidRPr="00B23394" w:rsidRDefault="00B23394" w:rsidP="00B233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Trump </w:t>
      </w:r>
      <w:hyperlink r:id="rId23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signed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an executive order speeding up the approval process for the building of highways, bridges, and other infrastructure projects</w:t>
      </w:r>
    </w:p>
    <w:p w14:paraId="5282774A" w14:textId="77777777" w:rsidR="00B23394" w:rsidRPr="00B23394" w:rsidRDefault="00B23394" w:rsidP="00B2339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The Congressional Budget Office </w:t>
      </w:r>
      <w:hyperlink r:id="rId24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projects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that eliminating the Affordable Care Act’s cost-sharing subsidies would increase premiums by 2018 and increase the deficit by $194 billion in the next ten years.</w:t>
      </w:r>
    </w:p>
    <w:p w14:paraId="7227433F" w14:textId="77777777" w:rsidR="00B23394" w:rsidRPr="00B23394" w:rsidRDefault="00B23394" w:rsidP="00B23394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666666"/>
          <w:sz w:val="21"/>
          <w:szCs w:val="21"/>
        </w:rPr>
      </w:pPr>
      <w:r w:rsidRPr="00B23394">
        <w:rPr>
          <w:rFonts w:ascii="Arial" w:hAnsi="Arial" w:cs="Arial"/>
          <w:b/>
          <w:bCs/>
          <w:color w:val="666666"/>
          <w:sz w:val="21"/>
          <w:szCs w:val="21"/>
        </w:rPr>
        <w:t>Wednesday, August 16</w:t>
      </w:r>
    </w:p>
    <w:p w14:paraId="674BC145" w14:textId="77777777" w:rsidR="00B23394" w:rsidRPr="00B23394" w:rsidRDefault="00B23394" w:rsidP="00B2339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President Trump </w:t>
      </w:r>
      <w:hyperlink r:id="rId25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announced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on Twitter that he was dissolving two of his advisory councils, after business leaders had stepped down from the groups, citing Trump’s handling of last weekend’s violence in Charlottesville, Virginia</w:t>
      </w:r>
    </w:p>
    <w:p w14:paraId="604257CB" w14:textId="77777777" w:rsidR="00B23394" w:rsidRPr="00B23394" w:rsidRDefault="00B23394" w:rsidP="00B2339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At a memorial service, Susan Bro, the mother of the young woman killed in Charlottesville, </w:t>
      </w:r>
      <w:hyperlink r:id="rId26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urged attendees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to “make my daughter’s death worthwhile”</w:t>
      </w:r>
    </w:p>
    <w:p w14:paraId="6C2EFDE1" w14:textId="77777777" w:rsidR="00B23394" w:rsidRPr="00B23394" w:rsidRDefault="00B23394" w:rsidP="00B2339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Hope Hicks, one of Trump’s long-time aides, </w:t>
      </w:r>
      <w:hyperlink r:id="rId27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will serve as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the interim White House communications director</w:t>
      </w:r>
    </w:p>
    <w:p w14:paraId="61CE9999" w14:textId="77777777" w:rsidR="00B23394" w:rsidRPr="00B23394" w:rsidRDefault="00B23394" w:rsidP="00B2339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Former Alabama Attorney General Luther Strange and former Alabama Chief Justice Roy Moore </w:t>
      </w:r>
      <w:hyperlink r:id="rId28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will advance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to a runoff election in September to fill the Senate seat left open by Attorney General Jeff Sessions</w:t>
      </w:r>
    </w:p>
    <w:p w14:paraId="4DE75BF9" w14:textId="77777777" w:rsidR="00B23394" w:rsidRPr="00B23394" w:rsidRDefault="00B23394" w:rsidP="00B2339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t>The city of Baltimore </w:t>
      </w:r>
      <w:hyperlink r:id="rId29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</w:rPr>
          <w:t>removed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</w:rPr>
        <w:t> four Confederate monuments overnight</w:t>
      </w:r>
    </w:p>
    <w:p w14:paraId="2ECEFF80" w14:textId="77777777" w:rsidR="004220C9" w:rsidRPr="004220C9" w:rsidRDefault="004220C9" w:rsidP="004220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666666"/>
          <w:sz w:val="21"/>
          <w:szCs w:val="21"/>
        </w:rPr>
      </w:pPr>
      <w:r w:rsidRPr="004220C9">
        <w:rPr>
          <w:rFonts w:ascii="Arial" w:hAnsi="Arial" w:cs="Arial"/>
          <w:b/>
          <w:bCs/>
          <w:color w:val="666666"/>
          <w:sz w:val="21"/>
          <w:szCs w:val="21"/>
        </w:rPr>
        <w:t>Thursday, August 17</w:t>
      </w:r>
    </w:p>
    <w:p w14:paraId="562C9D8D" w14:textId="77777777" w:rsidR="004220C9" w:rsidRPr="004220C9" w:rsidRDefault="004220C9" w:rsidP="004220C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666666"/>
          <w:sz w:val="21"/>
          <w:szCs w:val="21"/>
        </w:rPr>
      </w:pPr>
      <w:r w:rsidRPr="004220C9">
        <w:rPr>
          <w:rFonts w:ascii="Arial" w:eastAsia="Times New Roman" w:hAnsi="Arial" w:cs="Arial"/>
          <w:color w:val="666666"/>
          <w:sz w:val="21"/>
          <w:szCs w:val="21"/>
        </w:rPr>
        <w:t>Trump </w:t>
      </w:r>
      <w:hyperlink r:id="rId30" w:tgtFrame="_blank" w:history="1">
        <w:r w:rsidRPr="004220C9">
          <w:rPr>
            <w:rFonts w:ascii="Arial" w:eastAsia="Times New Roman" w:hAnsi="Arial" w:cs="Arial"/>
            <w:color w:val="0000FF"/>
            <w:sz w:val="21"/>
            <w:szCs w:val="21"/>
            <w:u w:val="single"/>
          </w:rPr>
          <w:t>said</w:t>
        </w:r>
      </w:hyperlink>
      <w:r w:rsidRPr="004220C9">
        <w:rPr>
          <w:rFonts w:ascii="Arial" w:eastAsia="Times New Roman" w:hAnsi="Arial" w:cs="Arial"/>
          <w:color w:val="666666"/>
          <w:sz w:val="21"/>
          <w:szCs w:val="21"/>
        </w:rPr>
        <w:t> on Twitter that he was sad to see the removal "of our beautiful statues and monuments," his latest statement in a heated national debate surrounding public Confederate symbols</w:t>
      </w:r>
    </w:p>
    <w:p w14:paraId="08A51214" w14:textId="77777777" w:rsidR="004220C9" w:rsidRPr="004220C9" w:rsidRDefault="004220C9" w:rsidP="004220C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666666"/>
          <w:sz w:val="21"/>
          <w:szCs w:val="21"/>
        </w:rPr>
      </w:pPr>
      <w:r w:rsidRPr="004220C9">
        <w:rPr>
          <w:rFonts w:ascii="Arial" w:eastAsia="Times New Roman" w:hAnsi="Arial" w:cs="Arial"/>
          <w:color w:val="666666"/>
          <w:sz w:val="21"/>
          <w:szCs w:val="21"/>
        </w:rPr>
        <w:t>Meanwhile, Trump continues to </w:t>
      </w:r>
      <w:hyperlink r:id="rId31" w:tgtFrame="_blank" w:history="1">
        <w:r w:rsidRPr="004220C9">
          <w:rPr>
            <w:rFonts w:ascii="Arial" w:eastAsia="Times New Roman" w:hAnsi="Arial" w:cs="Arial"/>
            <w:color w:val="0000FF"/>
            <w:sz w:val="21"/>
            <w:szCs w:val="21"/>
            <w:u w:val="single"/>
          </w:rPr>
          <w:t>garner criticism</w:t>
        </w:r>
      </w:hyperlink>
      <w:r w:rsidRPr="004220C9">
        <w:rPr>
          <w:rFonts w:ascii="Arial" w:eastAsia="Times New Roman" w:hAnsi="Arial" w:cs="Arial"/>
          <w:color w:val="666666"/>
          <w:sz w:val="21"/>
          <w:szCs w:val="21"/>
        </w:rPr>
        <w:t> from the GOP regarding his apparent </w:t>
      </w:r>
      <w:hyperlink r:id="rId32" w:tgtFrame="_blank" w:history="1">
        <w:r w:rsidRPr="004220C9">
          <w:rPr>
            <w:rFonts w:ascii="Arial" w:eastAsia="Times New Roman" w:hAnsi="Arial" w:cs="Arial"/>
            <w:color w:val="0000FF"/>
            <w:sz w:val="21"/>
            <w:szCs w:val="21"/>
            <w:u w:val="single"/>
          </w:rPr>
          <w:t>defense</w:t>
        </w:r>
      </w:hyperlink>
      <w:r w:rsidRPr="004220C9">
        <w:rPr>
          <w:rFonts w:ascii="Arial" w:eastAsia="Times New Roman" w:hAnsi="Arial" w:cs="Arial"/>
          <w:color w:val="666666"/>
          <w:sz w:val="21"/>
          <w:szCs w:val="21"/>
        </w:rPr>
        <w:t> of white nationalist protesters in Charlottesville</w:t>
      </w:r>
    </w:p>
    <w:p w14:paraId="3FB3334D" w14:textId="77777777" w:rsidR="004220C9" w:rsidRPr="004220C9" w:rsidRDefault="004220C9" w:rsidP="004220C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666666"/>
          <w:sz w:val="21"/>
          <w:szCs w:val="21"/>
        </w:rPr>
      </w:pPr>
      <w:r w:rsidRPr="004220C9">
        <w:rPr>
          <w:rFonts w:ascii="Arial" w:eastAsia="Times New Roman" w:hAnsi="Arial" w:cs="Arial"/>
          <w:color w:val="666666"/>
          <w:sz w:val="21"/>
          <w:szCs w:val="21"/>
        </w:rPr>
        <w:t>Trump's chief strategist, Stephen K. Bannon, challenged Trump's stance on North Korea, called the alt-right a "collection of clowns" and disparaged administration rivals in an interview with </w:t>
      </w:r>
      <w:hyperlink r:id="rId33" w:tgtFrame="_blank" w:history="1">
        <w:r w:rsidRPr="004220C9">
          <w:rPr>
            <w:rFonts w:ascii="Arial" w:eastAsia="Times New Roman" w:hAnsi="Arial" w:cs="Arial"/>
            <w:i/>
            <w:iCs/>
            <w:color w:val="0000FF"/>
            <w:sz w:val="21"/>
            <w:szCs w:val="21"/>
            <w:u w:val="single"/>
          </w:rPr>
          <w:t>The American Prospect</w:t>
        </w:r>
      </w:hyperlink>
      <w:r w:rsidRPr="004220C9">
        <w:rPr>
          <w:rFonts w:ascii="Arial" w:eastAsia="Times New Roman" w:hAnsi="Arial" w:cs="Arial"/>
          <w:color w:val="666666"/>
          <w:sz w:val="21"/>
          <w:szCs w:val="21"/>
        </w:rPr>
        <w:t>, which Bannon said he believed was off-the-record</w:t>
      </w:r>
    </w:p>
    <w:p w14:paraId="58C3E6FD" w14:textId="77777777" w:rsidR="004220C9" w:rsidRPr="004220C9" w:rsidRDefault="004220C9" w:rsidP="004220C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666666"/>
          <w:sz w:val="21"/>
          <w:szCs w:val="21"/>
        </w:rPr>
      </w:pPr>
      <w:r w:rsidRPr="004220C9">
        <w:rPr>
          <w:rFonts w:ascii="Arial" w:eastAsia="Times New Roman" w:hAnsi="Arial" w:cs="Arial"/>
          <w:color w:val="666666"/>
          <w:sz w:val="21"/>
          <w:szCs w:val="21"/>
        </w:rPr>
        <w:t>Obama’s response to the violence in Charlottesville has become the </w:t>
      </w:r>
      <w:hyperlink r:id="rId34" w:tgtFrame="_blank" w:history="1">
        <w:r w:rsidRPr="004220C9">
          <w:rPr>
            <w:rFonts w:ascii="Arial" w:eastAsia="Times New Roman" w:hAnsi="Arial" w:cs="Arial"/>
            <w:color w:val="0000FF"/>
            <w:sz w:val="21"/>
            <w:szCs w:val="21"/>
            <w:u w:val="single"/>
          </w:rPr>
          <w:t>most liked tweet</w:t>
        </w:r>
      </w:hyperlink>
      <w:r w:rsidRPr="004220C9">
        <w:rPr>
          <w:rFonts w:ascii="Arial" w:eastAsia="Times New Roman" w:hAnsi="Arial" w:cs="Arial"/>
          <w:color w:val="666666"/>
          <w:sz w:val="21"/>
          <w:szCs w:val="21"/>
        </w:rPr>
        <w:t> in Twitter’s history, having been </w:t>
      </w:r>
      <w:hyperlink r:id="rId35" w:tgtFrame="_blank" w:history="1">
        <w:r w:rsidRPr="004220C9">
          <w:rPr>
            <w:rFonts w:ascii="Arial" w:eastAsia="Times New Roman" w:hAnsi="Arial" w:cs="Arial"/>
            <w:color w:val="0000FF"/>
            <w:sz w:val="21"/>
            <w:szCs w:val="21"/>
            <w:u w:val="single"/>
          </w:rPr>
          <w:t>liked</w:t>
        </w:r>
      </w:hyperlink>
      <w:r w:rsidRPr="004220C9">
        <w:rPr>
          <w:rFonts w:ascii="Arial" w:eastAsia="Times New Roman" w:hAnsi="Arial" w:cs="Arial"/>
          <w:color w:val="666666"/>
          <w:sz w:val="21"/>
          <w:szCs w:val="21"/>
        </w:rPr>
        <w:t> some 4.2 million times by Thursday</w:t>
      </w:r>
    </w:p>
    <w:p w14:paraId="74224DDD" w14:textId="1A9059BA" w:rsidR="00B23394" w:rsidRDefault="00B23394" w:rsidP="004220C9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666666"/>
          <w:sz w:val="21"/>
          <w:szCs w:val="21"/>
        </w:rPr>
      </w:pPr>
      <w:bookmarkStart w:id="0" w:name="_GoBack"/>
      <w:bookmarkEnd w:id="0"/>
    </w:p>
    <w:p w14:paraId="631208CD" w14:textId="77777777" w:rsidR="00B23394" w:rsidRPr="00B23394" w:rsidRDefault="00B23394" w:rsidP="00B23394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Style w:val="Strong"/>
          <w:rFonts w:ascii="Arial" w:hAnsi="Arial" w:cs="Arial"/>
          <w:color w:val="79BEC8"/>
          <w:sz w:val="27"/>
          <w:szCs w:val="27"/>
        </w:rPr>
        <w:t>Top Stories: Visualized</w:t>
      </w:r>
    </w:p>
    <w:p w14:paraId="45E88181" w14:textId="77777777" w:rsidR="00B23394" w:rsidRDefault="00B23394" w:rsidP="00B23394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666666"/>
          <w:sz w:val="21"/>
          <w:szCs w:val="21"/>
        </w:rPr>
      </w:pPr>
      <w:hyperlink r:id="rId36" w:tgtFrame="_blank" w:history="1">
        <w:r>
          <w:rPr>
            <w:rStyle w:val="Hyperlink"/>
            <w:rFonts w:ascii="Arial" w:hAnsi="Arial" w:cs="Arial"/>
            <w:color w:val="1155CC"/>
            <w:sz w:val="21"/>
            <w:szCs w:val="21"/>
          </w:rPr>
          <w:t>President Trump approval ratings</w:t>
        </w:r>
      </w:hyperlink>
      <w:r>
        <w:rPr>
          <w:rFonts w:ascii="Arial" w:hAnsi="Arial" w:cs="Arial"/>
          <w:color w:val="666666"/>
          <w:sz w:val="21"/>
          <w:szCs w:val="21"/>
        </w:rPr>
        <w:t> — Up-to-date tracking of President Trump's job approval since the inauguration</w:t>
      </w:r>
    </w:p>
    <w:p w14:paraId="03BD1453" w14:textId="77777777" w:rsidR="00B23394" w:rsidRDefault="00B23394" w:rsidP="00B23394">
      <w:pPr>
        <w:pStyle w:val="NormalWeb"/>
        <w:shd w:val="clear" w:color="auto" w:fill="FFFFFF"/>
        <w:rPr>
          <w:rFonts w:ascii="Arial" w:hAnsi="Arial" w:cs="Arial"/>
          <w:color w:val="666666"/>
          <w:sz w:val="21"/>
          <w:szCs w:val="21"/>
        </w:rPr>
      </w:pPr>
      <w:r w:rsidRPr="00B23394">
        <w:rPr>
          <w:rFonts w:ascii="Arial" w:hAnsi="Arial" w:cs="Arial"/>
          <w:color w:val="666666"/>
          <w:sz w:val="21"/>
          <w:szCs w:val="21"/>
        </w:rPr>
        <w:drawing>
          <wp:inline distT="0" distB="0" distL="0" distR="0" wp14:anchorId="77CB9370" wp14:editId="57E41789">
            <wp:extent cx="5943600" cy="3754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5B32" w14:textId="77777777" w:rsidR="00B23394" w:rsidRPr="00B23394" w:rsidRDefault="00B23394" w:rsidP="00B23394">
      <w:pPr>
        <w:rPr>
          <w:rFonts w:ascii="Times New Roman" w:eastAsia="Times New Roman" w:hAnsi="Times New Roman" w:cs="Times New Roman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  <w:shd w:val="clear" w:color="auto" w:fill="FFFFFF"/>
        </w:rPr>
        <w:t>2. </w:t>
      </w:r>
      <w:hyperlink r:id="rId38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  <w:shd w:val="clear" w:color="auto" w:fill="FFFFFF"/>
          </w:rPr>
          <w:t>Gas tax rate by state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  <w:shd w:val="clear" w:color="auto" w:fill="FFFFFF"/>
        </w:rPr>
        <w:t> — Each state's gasoline tax in cents per gallon, including local, state and federal taxes, as compiled by the American Petroleum Institute</w:t>
      </w:r>
    </w:p>
    <w:p w14:paraId="1FD432A1" w14:textId="77777777" w:rsidR="00B23394" w:rsidRPr="00B23394" w:rsidRDefault="00B23394" w:rsidP="00B23394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666666"/>
          <w:sz w:val="21"/>
          <w:szCs w:val="21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</w:rPr>
        <w:drawing>
          <wp:inline distT="0" distB="0" distL="0" distR="0" wp14:anchorId="12758B55" wp14:editId="426EE5EA">
            <wp:extent cx="5943600" cy="36595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1D6F" w14:textId="77777777" w:rsidR="00B23394" w:rsidRPr="00B23394" w:rsidRDefault="00B23394" w:rsidP="00B23394">
      <w:pPr>
        <w:rPr>
          <w:rFonts w:ascii="Times New Roman" w:eastAsia="Times New Roman" w:hAnsi="Times New Roman" w:cs="Times New Roman"/>
        </w:rPr>
      </w:pPr>
      <w:r w:rsidRPr="00B23394">
        <w:rPr>
          <w:rFonts w:ascii="Arial" w:eastAsia="Times New Roman" w:hAnsi="Arial" w:cs="Arial"/>
          <w:color w:val="666666"/>
          <w:sz w:val="21"/>
          <w:szCs w:val="21"/>
          <w:shd w:val="clear" w:color="auto" w:fill="FFFFFF"/>
        </w:rPr>
        <w:t>3. </w:t>
      </w:r>
      <w:hyperlink r:id="rId40" w:tgtFrame="_blank" w:history="1">
        <w:r w:rsidRPr="00B23394">
          <w:rPr>
            <w:rFonts w:ascii="Arial" w:eastAsia="Times New Roman" w:hAnsi="Arial" w:cs="Arial"/>
            <w:color w:val="1155CC"/>
            <w:sz w:val="21"/>
            <w:szCs w:val="21"/>
            <w:u w:val="single"/>
            <w:shd w:val="clear" w:color="auto" w:fill="FFFFFF"/>
          </w:rPr>
          <w:t>Classified information primer</w:t>
        </w:r>
      </w:hyperlink>
      <w:r w:rsidRPr="00B23394">
        <w:rPr>
          <w:rFonts w:ascii="Arial" w:eastAsia="Times New Roman" w:hAnsi="Arial" w:cs="Arial"/>
          <w:color w:val="666666"/>
          <w:sz w:val="21"/>
          <w:szCs w:val="21"/>
          <w:shd w:val="clear" w:color="auto" w:fill="FFFFFF"/>
        </w:rPr>
        <w:t> — Details on how information is classified and who has access to sensitive material</w:t>
      </w:r>
    </w:p>
    <w:p w14:paraId="68210815" w14:textId="77777777" w:rsidR="005A5BA3" w:rsidRDefault="004220C9"/>
    <w:p w14:paraId="564008E3" w14:textId="77777777" w:rsidR="00B23394" w:rsidRDefault="00B23394">
      <w:r w:rsidRPr="00B23394">
        <w:drawing>
          <wp:inline distT="0" distB="0" distL="0" distR="0" wp14:anchorId="33771807" wp14:editId="7AE18C19">
            <wp:extent cx="5943600" cy="3581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BE95" w14:textId="77777777" w:rsidR="00B23394" w:rsidRDefault="00B23394"/>
    <w:p w14:paraId="65195D54" w14:textId="77777777" w:rsidR="00B23394" w:rsidRDefault="00B23394"/>
    <w:p w14:paraId="191E3B75" w14:textId="77777777" w:rsidR="00B23394" w:rsidRDefault="00B23394" w:rsidP="00B23394">
      <w:pPr>
        <w:pStyle w:val="NormalWeb"/>
        <w:shd w:val="clear" w:color="auto" w:fill="FFFFFF"/>
        <w:rPr>
          <w:rFonts w:ascii="Arial" w:hAnsi="Arial" w:cs="Arial"/>
          <w:color w:val="666666"/>
          <w:sz w:val="21"/>
          <w:szCs w:val="21"/>
        </w:rPr>
      </w:pPr>
      <w:r>
        <w:rPr>
          <w:rStyle w:val="Strong"/>
          <w:rFonts w:ascii="Arial" w:hAnsi="Arial" w:cs="Arial"/>
          <w:color w:val="79BEC8"/>
          <w:sz w:val="27"/>
          <w:szCs w:val="27"/>
        </w:rPr>
        <w:t>Hotline: Overlooked</w:t>
      </w:r>
    </w:p>
    <w:p w14:paraId="37DBA61C" w14:textId="77777777" w:rsidR="00B23394" w:rsidRDefault="00B23394" w:rsidP="00B23394">
      <w:pPr>
        <w:pStyle w:val="NormalWeb"/>
        <w:shd w:val="clear" w:color="auto" w:fill="FFFFFF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b/>
          <w:bCs/>
          <w:color w:val="666666"/>
          <w:sz w:val="21"/>
          <w:szCs w:val="21"/>
        </w:rPr>
        <w:t>Doing Him Justice: </w:t>
      </w:r>
      <w:r>
        <w:rPr>
          <w:rFonts w:ascii="Arial" w:hAnsi="Arial" w:cs="Arial"/>
          <w:color w:val="666666"/>
          <w:sz w:val="21"/>
          <w:szCs w:val="21"/>
        </w:rPr>
        <w:t>Only one senior staffer to West Virginia Gov. Jim Justice (R) is apparently leaving his administration now that he’s left the Democratic Party, the </w:t>
      </w:r>
      <w:hyperlink r:id="rId42" w:tgtFrame="_blank" w:history="1">
        <w:r>
          <w:rPr>
            <w:rStyle w:val="Emphasis"/>
            <w:rFonts w:ascii="Arial" w:hAnsi="Arial" w:cs="Arial"/>
            <w:color w:val="1155CC"/>
            <w:sz w:val="21"/>
            <w:szCs w:val="21"/>
            <w:u w:val="single"/>
          </w:rPr>
          <w:t>Charleston Gazette-</w:t>
        </w:r>
        <w:proofErr w:type="spellStart"/>
        <w:r>
          <w:rPr>
            <w:rStyle w:val="Emphasis"/>
            <w:rFonts w:ascii="Arial" w:hAnsi="Arial" w:cs="Arial"/>
            <w:color w:val="1155CC"/>
            <w:sz w:val="21"/>
            <w:szCs w:val="21"/>
            <w:u w:val="single"/>
          </w:rPr>
          <w:t>Mail</w:t>
        </w:r>
        <w:r>
          <w:rPr>
            <w:rStyle w:val="Hyperlink"/>
            <w:rFonts w:ascii="Arial" w:hAnsi="Arial" w:cs="Arial"/>
            <w:color w:val="1155CC"/>
            <w:sz w:val="21"/>
            <w:szCs w:val="21"/>
          </w:rPr>
          <w:t>reports</w:t>
        </w:r>
        <w:proofErr w:type="spellEnd"/>
      </w:hyperlink>
      <w:r>
        <w:rPr>
          <w:rFonts w:ascii="Arial" w:hAnsi="Arial" w:cs="Arial"/>
          <w:color w:val="666666"/>
          <w:sz w:val="21"/>
          <w:szCs w:val="21"/>
        </w:rPr>
        <w:t>.</w:t>
      </w:r>
    </w:p>
    <w:p w14:paraId="00805944" w14:textId="77777777" w:rsidR="00B23394" w:rsidRDefault="00B23394" w:rsidP="00B23394">
      <w:pPr>
        <w:pStyle w:val="NormalWeb"/>
        <w:shd w:val="clear" w:color="auto" w:fill="FFFFFF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b/>
          <w:bCs/>
          <w:color w:val="666666"/>
          <w:sz w:val="21"/>
          <w:szCs w:val="21"/>
        </w:rPr>
        <w:t xml:space="preserve">Nothing </w:t>
      </w:r>
      <w:proofErr w:type="gramStart"/>
      <w:r>
        <w:rPr>
          <w:rFonts w:ascii="Arial" w:hAnsi="Arial" w:cs="Arial"/>
          <w:b/>
          <w:bCs/>
          <w:color w:val="666666"/>
          <w:sz w:val="21"/>
          <w:szCs w:val="21"/>
        </w:rPr>
        <w:t>But</w:t>
      </w:r>
      <w:proofErr w:type="gramEnd"/>
      <w:r>
        <w:rPr>
          <w:rFonts w:ascii="Arial" w:hAnsi="Arial" w:cs="Arial"/>
          <w:b/>
          <w:bCs/>
          <w:color w:val="666666"/>
          <w:sz w:val="21"/>
          <w:szCs w:val="21"/>
        </w:rPr>
        <w:t xml:space="preserve"> a Number: </w:t>
      </w:r>
      <w:r>
        <w:rPr>
          <w:rFonts w:ascii="Arial" w:hAnsi="Arial" w:cs="Arial"/>
          <w:color w:val="666666"/>
          <w:sz w:val="21"/>
          <w:szCs w:val="21"/>
        </w:rPr>
        <w:t>Rep. Louise Slaughter (D-NY), who turned 88 years old </w:t>
      </w:r>
      <w:r>
        <w:rPr>
          <w:rStyle w:val="aqj"/>
          <w:rFonts w:ascii="Arial" w:hAnsi="Arial" w:cs="Arial"/>
          <w:color w:val="666666"/>
          <w:sz w:val="21"/>
          <w:szCs w:val="21"/>
        </w:rPr>
        <w:t>Monday</w:t>
      </w:r>
      <w:r>
        <w:rPr>
          <w:rFonts w:ascii="Arial" w:hAnsi="Arial" w:cs="Arial"/>
          <w:color w:val="666666"/>
          <w:sz w:val="21"/>
          <w:szCs w:val="21"/>
        </w:rPr>
        <w:t>, is the second oldest House member behind Rep. John Conyers (D-MI), who was born three months earlier in 1929.</w:t>
      </w:r>
    </w:p>
    <w:p w14:paraId="56ED380E" w14:textId="77777777" w:rsidR="00B23394" w:rsidRDefault="00B23394" w:rsidP="00B23394">
      <w:pPr>
        <w:pStyle w:val="NormalWeb"/>
        <w:shd w:val="clear" w:color="auto" w:fill="FFFFFF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b/>
          <w:bCs/>
          <w:color w:val="666666"/>
          <w:sz w:val="21"/>
          <w:szCs w:val="21"/>
        </w:rPr>
        <w:t>Only in Provo: </w:t>
      </w:r>
      <w:r>
        <w:rPr>
          <w:rFonts w:ascii="Arial" w:hAnsi="Arial" w:cs="Arial"/>
          <w:color w:val="666666"/>
          <w:sz w:val="21"/>
          <w:szCs w:val="21"/>
        </w:rPr>
        <w:t xml:space="preserve">President </w:t>
      </w:r>
      <w:proofErr w:type="gramStart"/>
      <w:r>
        <w:rPr>
          <w:rFonts w:ascii="Arial" w:hAnsi="Arial" w:cs="Arial"/>
          <w:color w:val="666666"/>
          <w:sz w:val="21"/>
          <w:szCs w:val="21"/>
        </w:rPr>
        <w:t>Trump‘</w:t>
      </w:r>
      <w:proofErr w:type="gramEnd"/>
      <w:r>
        <w:rPr>
          <w:rFonts w:ascii="Arial" w:hAnsi="Arial" w:cs="Arial"/>
          <w:color w:val="666666"/>
          <w:sz w:val="21"/>
          <w:szCs w:val="21"/>
        </w:rPr>
        <w:t>s vote share (47 percent) in Utah’s 3rd District, which is holding a Republican special election primary </w:t>
      </w:r>
      <w:r>
        <w:rPr>
          <w:rStyle w:val="aqj"/>
          <w:rFonts w:ascii="Arial" w:hAnsi="Arial" w:cs="Arial"/>
          <w:color w:val="666666"/>
          <w:sz w:val="21"/>
          <w:szCs w:val="21"/>
        </w:rPr>
        <w:t>Tuesday</w:t>
      </w:r>
      <w:r>
        <w:rPr>
          <w:rFonts w:ascii="Arial" w:hAnsi="Arial" w:cs="Arial"/>
          <w:color w:val="666666"/>
          <w:sz w:val="21"/>
          <w:szCs w:val="21"/>
        </w:rPr>
        <w:t>, was 32 points lower than Mitt Romney‘s (79 percent) in 2012.</w:t>
      </w:r>
    </w:p>
    <w:p w14:paraId="658C4D52" w14:textId="77777777" w:rsidR="00B23394" w:rsidRDefault="00B23394" w:rsidP="00B23394">
      <w:pPr>
        <w:pStyle w:val="NormalWeb"/>
        <w:shd w:val="clear" w:color="auto" w:fill="FFFFFF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b/>
          <w:bCs/>
          <w:color w:val="666666"/>
          <w:sz w:val="21"/>
          <w:szCs w:val="21"/>
        </w:rPr>
        <w:t>But He Can Still Ride a Horse: </w:t>
      </w:r>
      <w:r>
        <w:rPr>
          <w:rFonts w:ascii="Arial" w:hAnsi="Arial" w:cs="Arial"/>
          <w:color w:val="666666"/>
          <w:sz w:val="21"/>
          <w:szCs w:val="21"/>
        </w:rPr>
        <w:t>If he wins the </w:t>
      </w:r>
      <w:r>
        <w:rPr>
          <w:rStyle w:val="aqj"/>
          <w:rFonts w:ascii="Arial" w:hAnsi="Arial" w:cs="Arial"/>
          <w:color w:val="666666"/>
          <w:sz w:val="21"/>
          <w:szCs w:val="21"/>
        </w:rPr>
        <w:t>Sept. 26</w:t>
      </w:r>
      <w:r>
        <w:rPr>
          <w:rFonts w:ascii="Arial" w:hAnsi="Arial" w:cs="Arial"/>
          <w:color w:val="666666"/>
          <w:sz w:val="21"/>
          <w:szCs w:val="21"/>
        </w:rPr>
        <w:t> Republican runoff and the </w:t>
      </w:r>
      <w:r>
        <w:rPr>
          <w:rStyle w:val="aqj"/>
          <w:rFonts w:ascii="Arial" w:hAnsi="Arial" w:cs="Arial"/>
          <w:color w:val="666666"/>
          <w:sz w:val="21"/>
          <w:szCs w:val="21"/>
        </w:rPr>
        <w:t>Dec. 12</w:t>
      </w:r>
      <w:r>
        <w:rPr>
          <w:rFonts w:ascii="Arial" w:hAnsi="Arial" w:cs="Arial"/>
          <w:color w:val="666666"/>
          <w:sz w:val="21"/>
          <w:szCs w:val="21"/>
        </w:rPr>
        <w:t>special election in Alabama, former state Supreme Court Justice Roy Moore, 70, would be the </w:t>
      </w:r>
      <w:hyperlink r:id="rId43" w:tgtFrame="_blank" w:history="1">
        <w:r>
          <w:rPr>
            <w:rStyle w:val="Hyperlink"/>
            <w:rFonts w:ascii="Arial" w:hAnsi="Arial" w:cs="Arial"/>
            <w:color w:val="1155CC"/>
            <w:sz w:val="21"/>
            <w:szCs w:val="21"/>
          </w:rPr>
          <w:t>oldest</w:t>
        </w:r>
      </w:hyperlink>
      <w:r>
        <w:rPr>
          <w:rFonts w:ascii="Arial" w:hAnsi="Arial" w:cs="Arial"/>
          <w:color w:val="666666"/>
          <w:sz w:val="21"/>
          <w:szCs w:val="21"/>
        </w:rPr>
        <w:t xml:space="preserve"> senator elected to their first Senate term since Democrat Ernest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Gruening</w:t>
      </w:r>
      <w:proofErr w:type="spellEnd"/>
      <w:r>
        <w:rPr>
          <w:rFonts w:ascii="Arial" w:hAnsi="Arial" w:cs="Arial"/>
          <w:color w:val="666666"/>
          <w:sz w:val="21"/>
          <w:szCs w:val="21"/>
        </w:rPr>
        <w:t xml:space="preserve"> of Alaska, who was nearly 72 upon taking office in January 1959, </w:t>
      </w:r>
      <w:hyperlink r:id="rId44" w:tgtFrame="_blank" w:history="1">
        <w:r>
          <w:rPr>
            <w:rStyle w:val="Hyperlink"/>
            <w:rFonts w:ascii="Arial" w:hAnsi="Arial" w:cs="Arial"/>
            <w:color w:val="1155CC"/>
            <w:sz w:val="21"/>
            <w:szCs w:val="21"/>
          </w:rPr>
          <w:t>according to</w:t>
        </w:r>
      </w:hyperlink>
      <w:r>
        <w:rPr>
          <w:rFonts w:ascii="Arial" w:hAnsi="Arial" w:cs="Arial"/>
          <w:color w:val="666666"/>
          <w:sz w:val="21"/>
          <w:szCs w:val="21"/>
        </w:rPr>
        <w:t xml:space="preserve"> Eric </w:t>
      </w:r>
      <w:proofErr w:type="spellStart"/>
      <w:r>
        <w:rPr>
          <w:rFonts w:ascii="Arial" w:hAnsi="Arial" w:cs="Arial"/>
          <w:color w:val="666666"/>
          <w:sz w:val="21"/>
          <w:szCs w:val="21"/>
        </w:rPr>
        <w:t>Ostermeier</w:t>
      </w:r>
      <w:proofErr w:type="spellEnd"/>
      <w:r>
        <w:rPr>
          <w:rFonts w:ascii="Arial" w:hAnsi="Arial" w:cs="Arial"/>
          <w:color w:val="666666"/>
          <w:sz w:val="21"/>
          <w:szCs w:val="21"/>
        </w:rPr>
        <w:t>, author of the University of Minnesota’s </w:t>
      </w:r>
      <w:r>
        <w:rPr>
          <w:rStyle w:val="Emphasis"/>
          <w:rFonts w:ascii="Arial" w:hAnsi="Arial" w:cs="Arial"/>
          <w:color w:val="666666"/>
          <w:sz w:val="21"/>
          <w:szCs w:val="21"/>
        </w:rPr>
        <w:t>Smart Politics</w:t>
      </w:r>
      <w:r>
        <w:rPr>
          <w:rFonts w:ascii="Arial" w:hAnsi="Arial" w:cs="Arial"/>
          <w:color w:val="666666"/>
          <w:sz w:val="21"/>
          <w:szCs w:val="21"/>
        </w:rPr>
        <w:t>.</w:t>
      </w:r>
    </w:p>
    <w:p w14:paraId="527F3F18" w14:textId="77777777" w:rsidR="00B23394" w:rsidRDefault="00B23394"/>
    <w:p w14:paraId="76A462AB" w14:textId="77777777" w:rsidR="00B23394" w:rsidRDefault="00B23394" w:rsidP="00B23394">
      <w:pPr>
        <w:pStyle w:val="NormalWeb"/>
        <w:shd w:val="clear" w:color="auto" w:fill="FFFFFF"/>
        <w:rPr>
          <w:rFonts w:ascii="Arial" w:hAnsi="Arial" w:cs="Arial"/>
          <w:color w:val="666666"/>
          <w:sz w:val="21"/>
          <w:szCs w:val="21"/>
        </w:rPr>
      </w:pPr>
      <w:r>
        <w:rPr>
          <w:rStyle w:val="Strong"/>
          <w:rFonts w:ascii="Arial" w:hAnsi="Arial" w:cs="Arial"/>
          <w:color w:val="79BEC8"/>
          <w:sz w:val="27"/>
          <w:szCs w:val="27"/>
        </w:rPr>
        <w:t>Look Ahead</w:t>
      </w:r>
    </w:p>
    <w:p w14:paraId="1B6A29FE" w14:textId="77777777" w:rsidR="00B23394" w:rsidRDefault="00B23394" w:rsidP="00B23394">
      <w:pPr>
        <w:pStyle w:val="NormalWeb"/>
        <w:shd w:val="clear" w:color="auto" w:fill="FFFFFF"/>
        <w:rPr>
          <w:rFonts w:ascii="Arial" w:hAnsi="Arial" w:cs="Arial"/>
          <w:color w:val="666666"/>
          <w:sz w:val="21"/>
          <w:szCs w:val="21"/>
        </w:rPr>
      </w:pPr>
      <w:r>
        <w:rPr>
          <w:rStyle w:val="Strong"/>
          <w:rFonts w:ascii="Arial" w:hAnsi="Arial" w:cs="Arial"/>
          <w:i/>
          <w:iCs/>
          <w:color w:val="666666"/>
          <w:sz w:val="21"/>
          <w:szCs w:val="21"/>
        </w:rPr>
        <w:t>The House and Senate will be on recess until </w:t>
      </w:r>
      <w:r>
        <w:rPr>
          <w:rStyle w:val="aqj"/>
          <w:rFonts w:ascii="Arial" w:hAnsi="Arial" w:cs="Arial"/>
          <w:b/>
          <w:bCs/>
          <w:i/>
          <w:iCs/>
          <w:color w:val="666666"/>
          <w:sz w:val="21"/>
          <w:szCs w:val="21"/>
        </w:rPr>
        <w:t>September 5</w:t>
      </w:r>
      <w:r>
        <w:rPr>
          <w:rStyle w:val="Strong"/>
          <w:rFonts w:ascii="Arial" w:hAnsi="Arial" w:cs="Arial"/>
          <w:i/>
          <w:iCs/>
          <w:color w:val="666666"/>
          <w:sz w:val="21"/>
          <w:szCs w:val="21"/>
        </w:rPr>
        <w:t>.</w:t>
      </w:r>
    </w:p>
    <w:p w14:paraId="52D9B017" w14:textId="77777777" w:rsidR="00B23394" w:rsidRDefault="00B23394"/>
    <w:sectPr w:rsidR="00B23394" w:rsidSect="00AA42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A5D64"/>
    <w:multiLevelType w:val="multilevel"/>
    <w:tmpl w:val="11D8C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610F0"/>
    <w:multiLevelType w:val="multilevel"/>
    <w:tmpl w:val="DC84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C77710"/>
    <w:multiLevelType w:val="hybridMultilevel"/>
    <w:tmpl w:val="1E947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91039"/>
    <w:multiLevelType w:val="multilevel"/>
    <w:tmpl w:val="090C5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2F3D94"/>
    <w:multiLevelType w:val="multilevel"/>
    <w:tmpl w:val="08F4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867ECB"/>
    <w:multiLevelType w:val="multilevel"/>
    <w:tmpl w:val="EEC6C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051EA7"/>
    <w:multiLevelType w:val="multilevel"/>
    <w:tmpl w:val="5AA4B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394"/>
    <w:rsid w:val="00307733"/>
    <w:rsid w:val="004220C9"/>
    <w:rsid w:val="00AA42B3"/>
    <w:rsid w:val="00B23394"/>
    <w:rsid w:val="00FE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16CC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339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23394"/>
    <w:rPr>
      <w:b/>
      <w:bCs/>
    </w:rPr>
  </w:style>
  <w:style w:type="character" w:styleId="Hyperlink">
    <w:name w:val="Hyperlink"/>
    <w:basedOn w:val="DefaultParagraphFont"/>
    <w:uiPriority w:val="99"/>
    <w:unhideWhenUsed/>
    <w:rsid w:val="00B23394"/>
    <w:rPr>
      <w:color w:val="0000FF"/>
      <w:u w:val="single"/>
    </w:rPr>
  </w:style>
  <w:style w:type="character" w:customStyle="1" w:styleId="aqj">
    <w:name w:val="aqj"/>
    <w:basedOn w:val="DefaultParagraphFont"/>
    <w:rsid w:val="00B23394"/>
  </w:style>
  <w:style w:type="character" w:styleId="Emphasis">
    <w:name w:val="Emphasis"/>
    <w:basedOn w:val="DefaultParagraphFont"/>
    <w:uiPriority w:val="20"/>
    <w:qFormat/>
    <w:rsid w:val="00B233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hyperlink" Target="http://go2.nationaljournal.com/r00O0E2S0Ekn0TYM00000k0" TargetMode="External"/><Relationship Id="rId21" Type="http://schemas.openxmlformats.org/officeDocument/2006/relationships/hyperlink" Target="http://go2.nationaljournal.com/tkE0200SY00nl00TE0000MP" TargetMode="External"/><Relationship Id="rId22" Type="http://schemas.openxmlformats.org/officeDocument/2006/relationships/hyperlink" Target="http://go2.nationaljournal.com/j0mE0M2nY000000TEkQ0S00" TargetMode="External"/><Relationship Id="rId23" Type="http://schemas.openxmlformats.org/officeDocument/2006/relationships/hyperlink" Target="http://go2.nationaljournal.com/U0n000E0nE0YkS02MT000R0" TargetMode="External"/><Relationship Id="rId24" Type="http://schemas.openxmlformats.org/officeDocument/2006/relationships/hyperlink" Target="http://go2.nationaljournal.com/HY002000T0o0SE00nME00Sk" TargetMode="External"/><Relationship Id="rId25" Type="http://schemas.openxmlformats.org/officeDocument/2006/relationships/hyperlink" Target="http://go2.nationaljournal.com/hn0MT0E00Y0000kST020Ep0" TargetMode="External"/><Relationship Id="rId26" Type="http://schemas.openxmlformats.org/officeDocument/2006/relationships/hyperlink" Target="http://go2.nationaljournal.com/dk0n0MjTT00E000E0Q020Y0" TargetMode="External"/><Relationship Id="rId27" Type="http://schemas.openxmlformats.org/officeDocument/2006/relationships/hyperlink" Target="http://go2.nationaljournal.com/V0Er000kSM0E200Yn000VT0" TargetMode="External"/><Relationship Id="rId28" Type="http://schemas.openxmlformats.org/officeDocument/2006/relationships/hyperlink" Target="http://go2.nationaljournal.com/SE0E2k00n000TY00M00S0sW" TargetMode="External"/><Relationship Id="rId29" Type="http://schemas.openxmlformats.org/officeDocument/2006/relationships/hyperlink" Target="http://go2.nationaljournal.com/r00X0E2S0Etn0TYM00000k0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hyperlink" Target="https://www.nytimes.com/2017/08/17/us/politics/trump-charlottesville-confederate-statues.html?hp&amp;action=click&amp;pgtype=Homepage&amp;clickSource=story-heading&amp;module=a-lede-package-region&amp;region=top-news&amp;WT.nav=top-news" TargetMode="External"/><Relationship Id="rId31" Type="http://schemas.openxmlformats.org/officeDocument/2006/relationships/hyperlink" Target="https://www.washingtonpost.com/politics/trumps-isolation-grows-in-the-wake-of-charlottesville/2017/08/17/5bf83952-81ec-11e7-82a4-920da1aeb507_story.html?utm_term=.8155424f6807" TargetMode="External"/><Relationship Id="rId32" Type="http://schemas.openxmlformats.org/officeDocument/2006/relationships/hyperlink" Target="https://www.theatlantic.com/politics/archive/2017/08/trump-defends-white-nationalist-protesters-some-very-fine-people-on-both-sides/537012/?utm_source=polfb" TargetMode="External"/><Relationship Id="rId9" Type="http://schemas.openxmlformats.org/officeDocument/2006/relationships/hyperlink" Target="http://go2.nationaljournal.com/GME0ES20090DY0kn00000T0" TargetMode="External"/><Relationship Id="rId6" Type="http://schemas.openxmlformats.org/officeDocument/2006/relationships/hyperlink" Target="http://go2.nationaljournal.com/qMEY0k00n60T0S02E00A000" TargetMode="External"/><Relationship Id="rId7" Type="http://schemas.openxmlformats.org/officeDocument/2006/relationships/hyperlink" Target="http://go2.nationaljournal.com/Xkn007E0T000ES00002MYB0" TargetMode="External"/><Relationship Id="rId8" Type="http://schemas.openxmlformats.org/officeDocument/2006/relationships/hyperlink" Target="http://go2.nationaljournal.com/gC000Tn0020MEE0kY0008S0" TargetMode="External"/><Relationship Id="rId33" Type="http://schemas.openxmlformats.org/officeDocument/2006/relationships/hyperlink" Target="http://prospect.org/article/steve-bannon-unrepentant" TargetMode="External"/><Relationship Id="rId34" Type="http://schemas.openxmlformats.org/officeDocument/2006/relationships/hyperlink" Target="https://www.washingtonpost.com/news/the-fix/wp/2017/08/15/obamas-response-to-charlottesville-violence-is-one-of-the-most-popular-in-twitters-history/?utm_term=.323d9303957b" TargetMode="External"/><Relationship Id="rId35" Type="http://schemas.openxmlformats.org/officeDocument/2006/relationships/hyperlink" Target="https://twitter.com/BarackObama/status/896523232098078720/photo/1?ref_src=twsrc%5Etfw&amp;ref_url=https%3A%2F%2Fwww.washingtonpost.com%2Fnews%2Fthe-fix%2Fwp%2F2017%2F08%2F15%2Fobamas-response-to-charlottesville-violence-is-one-of-the-most-popular-in-twitters-history%2F" TargetMode="External"/><Relationship Id="rId36" Type="http://schemas.openxmlformats.org/officeDocument/2006/relationships/hyperlink" Target="http://go2.nationaljournal.com/v0000TT30knEY0AME020000" TargetMode="External"/><Relationship Id="rId10" Type="http://schemas.openxmlformats.org/officeDocument/2006/relationships/hyperlink" Target="http://go2.nationaljournal.com/hn0ME0E00Y0000kST020Ea0" TargetMode="External"/><Relationship Id="rId11" Type="http://schemas.openxmlformats.org/officeDocument/2006/relationships/hyperlink" Target="http://go2.nationaljournal.com/s0FS0nM00ETb0Y000020k0E" TargetMode="External"/><Relationship Id="rId12" Type="http://schemas.openxmlformats.org/officeDocument/2006/relationships/hyperlink" Target="http://go2.nationaljournal.com/HY002000T0c0SE00nME00Gk" TargetMode="External"/><Relationship Id="rId13" Type="http://schemas.openxmlformats.org/officeDocument/2006/relationships/hyperlink" Target="http://go2.nationaljournal.com/R00n00ME0k002000YHESdT0" TargetMode="External"/><Relationship Id="rId14" Type="http://schemas.openxmlformats.org/officeDocument/2006/relationships/hyperlink" Target="http://go2.nationaljournal.com/eT00IE02000EYS000Men00k" TargetMode="External"/><Relationship Id="rId15" Type="http://schemas.openxmlformats.org/officeDocument/2006/relationships/hyperlink" Target="http://go2.nationaljournal.com/WY0MfTE0n0J2Ek000000S00" TargetMode="External"/><Relationship Id="rId16" Type="http://schemas.openxmlformats.org/officeDocument/2006/relationships/hyperlink" Target="http://go2.nationaljournal.com/ZET000Mgk0000000K20nEYS" TargetMode="External"/><Relationship Id="rId17" Type="http://schemas.openxmlformats.org/officeDocument/2006/relationships/hyperlink" Target="http://go2.nationaljournal.com/V0Eh000kSM0E200Yn000LT0" TargetMode="External"/><Relationship Id="rId18" Type="http://schemas.openxmlformats.org/officeDocument/2006/relationships/hyperlink" Target="http://go2.nationaljournal.com/U0i000E0nE0YkS02MT000M0" TargetMode="External"/><Relationship Id="rId19" Type="http://schemas.openxmlformats.org/officeDocument/2006/relationships/hyperlink" Target="http://go2.nationaljournal.com/tkE0200SY00nj00TE0000MN" TargetMode="External"/><Relationship Id="rId37" Type="http://schemas.openxmlformats.org/officeDocument/2006/relationships/image" Target="media/image2.tiff"/><Relationship Id="rId38" Type="http://schemas.openxmlformats.org/officeDocument/2006/relationships/hyperlink" Target="http://go2.nationaljournal.com/u4T0000E0n0k0B02T00YEM0" TargetMode="External"/><Relationship Id="rId39" Type="http://schemas.openxmlformats.org/officeDocument/2006/relationships/image" Target="media/image3.tiff"/><Relationship Id="rId40" Type="http://schemas.openxmlformats.org/officeDocument/2006/relationships/hyperlink" Target="http://go2.nationaljournal.com/Xkn00CE0T000ET00002MY50" TargetMode="External"/><Relationship Id="rId41" Type="http://schemas.openxmlformats.org/officeDocument/2006/relationships/image" Target="media/image4.tiff"/><Relationship Id="rId42" Type="http://schemas.openxmlformats.org/officeDocument/2006/relationships/hyperlink" Target="http://go2.nationaljournal.com/U0D000E0nE0YkT02MT00060" TargetMode="External"/><Relationship Id="rId43" Type="http://schemas.openxmlformats.org/officeDocument/2006/relationships/hyperlink" Target="http://go2.nationaljournal.com/o027T00ET00M0Y000EEk0n0" TargetMode="External"/><Relationship Id="rId44" Type="http://schemas.openxmlformats.org/officeDocument/2006/relationships/hyperlink" Target="http://go2.nationaljournal.com/DY8000F0EE000T0MnT200k0" TargetMode="External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1394</Words>
  <Characters>7950</Characters>
  <Application>Microsoft Macintosh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2017-08-17T15:45:00Z</dcterms:created>
  <dcterms:modified xsi:type="dcterms:W3CDTF">2017-08-17T16:55:00Z</dcterms:modified>
</cp:coreProperties>
</file>